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6D" w:rsidRDefault="0015212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98B03B" wp14:editId="58AD8420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847975" cy="6438900"/>
            <wp:effectExtent l="19050" t="19050" r="28575" b="19050"/>
            <wp:wrapNone/>
            <wp:docPr id="3" name="Рисунок 3" descr="C:\Users\Gulnaz\Music\Desktop\zakladka2-obo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naz\Music\Desktop\zakladka2-oboro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438900"/>
                    </a:xfrm>
                    <a:prstGeom prst="rect">
                      <a:avLst/>
                    </a:prstGeom>
                    <a:noFill/>
                    <a:ln w="22225" cmpd="thinThick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9346D" w:rsidRDefault="0089346D" w:rsidP="0089346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051B" w:rsidRDefault="00E7051B" w:rsidP="00E7051B">
      <w:pPr>
        <w:shd w:val="clear" w:color="auto" w:fill="FFFFFF"/>
        <w:spacing w:after="0" w:line="330" w:lineRule="atLeast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B18F1" w:rsidRDefault="005B18F1"/>
    <w:p w:rsidR="0089346D" w:rsidRDefault="0089346D"/>
    <w:p w:rsidR="00E7051B" w:rsidRDefault="00E7051B"/>
    <w:p w:rsidR="00E7051B" w:rsidRDefault="00E7051B"/>
    <w:p w:rsidR="00E7051B" w:rsidRDefault="00E7051B"/>
    <w:p w:rsidR="00E7051B" w:rsidRDefault="00E7051B"/>
    <w:p w:rsidR="0015212D" w:rsidRPr="0015212D" w:rsidRDefault="0015212D" w:rsidP="0015212D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lastRenderedPageBreak/>
        <w:t xml:space="preserve">        Б</w:t>
      </w:r>
      <w:r w:rsidRPr="0015212D">
        <w:rPr>
          <w:color w:val="222222"/>
        </w:rPr>
        <w:t>ольшинство родителей молодых людей и они сами зачастую не подозревают, что за подобные деяния уголовный кодекс предусматривает уголовную ответственность даже для несовершеннолетних, причем в виде реальных сроков лишения свободы, если на момент совершения преступления подозреваемому исполнилось 16 лет.</w:t>
      </w:r>
    </w:p>
    <w:p w:rsidR="0015212D" w:rsidRPr="0015212D" w:rsidRDefault="0015212D" w:rsidP="0015212D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        </w:t>
      </w:r>
      <w:r w:rsidRPr="0015212D">
        <w:rPr>
          <w:color w:val="222222"/>
        </w:rPr>
        <w:t>Если потенциальный наркосбытчик не достиг возраста 16 лет, суд, как правило, принимает решение о помещении его в Центр временной изоляции несовершеннолетних правонарушителей. При этом следует учитывать, что материалы о его привлечении к уголовной ответственности фактически во многом перечеркивают будущую профессиональную карьеру молодого человека, ибо этот факт может повлиять на его поступление в определенные вузы и получение определенных профессий максимально отрицательно.</w:t>
      </w:r>
    </w:p>
    <w:p w:rsidR="0015212D" w:rsidRDefault="005B2756" w:rsidP="0015212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017DB9B" wp14:editId="1E509F41">
            <wp:simplePos x="0" y="0"/>
            <wp:positionH relativeFrom="column">
              <wp:posOffset>39370</wp:posOffset>
            </wp:positionH>
            <wp:positionV relativeFrom="paragraph">
              <wp:posOffset>128270</wp:posOffset>
            </wp:positionV>
            <wp:extent cx="2959100" cy="2219325"/>
            <wp:effectExtent l="0" t="0" r="0" b="9525"/>
            <wp:wrapNone/>
            <wp:docPr id="7" name="Рисунок 7" descr="C:\Users\Gulnaz\Music\Desktop\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lnaz\Music\Desktop\нар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1B" w:rsidRDefault="00E7051B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Default="0015212D"/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...Хотите ли вы, не хотите ли,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Но дело, товарищи, в том,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 прежде ВЫ родители,</w:t>
      </w:r>
    </w:p>
    <w:p w:rsidR="0015212D" w:rsidRPr="00E7051B" w:rsidRDefault="0015212D" w:rsidP="0015212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все остальное - потом...</w:t>
      </w:r>
    </w:p>
    <w:p w:rsidR="0015212D" w:rsidRDefault="0015212D" w:rsidP="008B5A3B">
      <w:pPr>
        <w:shd w:val="clear" w:color="auto" w:fill="FFFFFF"/>
        <w:spacing w:after="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705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Р.  Рождественский </w:t>
      </w:r>
    </w:p>
    <w:p w:rsidR="008B5A3B" w:rsidRPr="008B5A3B" w:rsidRDefault="008B5A3B" w:rsidP="008B5A3B">
      <w:pPr>
        <w:shd w:val="clear" w:color="auto" w:fill="FFFFFF"/>
        <w:spacing w:after="0" w:line="33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5212D" w:rsidRPr="00E7051B" w:rsidRDefault="0015212D" w:rsidP="0015212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E7051B"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  <w:t xml:space="preserve">Родительский лекторий </w:t>
      </w:r>
    </w:p>
    <w:p w:rsidR="0015212D" w:rsidRPr="00E7051B" w:rsidRDefault="0015212D" w:rsidP="0015212D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E7051B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«Час родительского внимания»</w:t>
      </w:r>
    </w:p>
    <w:p w:rsidR="00E7051B" w:rsidRDefault="008B5A3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D658422" wp14:editId="5A8ABD5A">
            <wp:simplePos x="0" y="0"/>
            <wp:positionH relativeFrom="column">
              <wp:posOffset>374015</wp:posOffset>
            </wp:positionH>
            <wp:positionV relativeFrom="paragraph">
              <wp:posOffset>179070</wp:posOffset>
            </wp:positionV>
            <wp:extent cx="2485390" cy="1447800"/>
            <wp:effectExtent l="0" t="0" r="0" b="0"/>
            <wp:wrapNone/>
            <wp:docPr id="4" name="Рисунок 4" descr="C:\Users\Gulnaz\Music\Desktop\1676431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lnaz\Music\Desktop\16764314_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1B" w:rsidRDefault="00E7051B"/>
    <w:p w:rsidR="008B5A3B" w:rsidRDefault="008B5A3B"/>
    <w:p w:rsidR="008B5A3B" w:rsidRDefault="008B5A3B"/>
    <w:p w:rsidR="008B5A3B" w:rsidRDefault="008B5A3B"/>
    <w:p w:rsidR="008B5A3B" w:rsidRDefault="008B5A3B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7D3D02" w:rsidRDefault="007D3D02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215868" w:themeColor="accent5" w:themeShade="80"/>
          <w:sz w:val="28"/>
          <w:szCs w:val="28"/>
          <w:lang w:eastAsia="ru-RU"/>
        </w:rPr>
      </w:pPr>
    </w:p>
    <w:p w:rsidR="008B5A3B" w:rsidRPr="007D3D02" w:rsidRDefault="008B5A3B" w:rsidP="008B5A3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7D3D0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АЛЬМЕТЬЕВСКИЙ РАЙОННЫЙ ОТДЕЛ УПРАВЛЕНИЕ ФЕДЕРАЛЬНОЙ СЛУЖБЫ ПО КОНТРОЛЮ ЗА ОБОРОТОМ НАРКОТИКОВ ПО РТ</w:t>
      </w:r>
    </w:p>
    <w:p w:rsidR="007D3D02" w:rsidRP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D3D02">
        <w:rPr>
          <w:rFonts w:ascii="Times New Roman" w:hAnsi="Times New Roman" w:cs="Times New Roman"/>
          <w:b/>
          <w:color w:val="002060"/>
          <w:sz w:val="24"/>
          <w:szCs w:val="24"/>
        </w:rPr>
        <w:t>Альметьевск – (8553) 45-26-94</w:t>
      </w:r>
    </w:p>
    <w:p w:rsidR="008B5A3B" w:rsidRPr="007D3D02" w:rsidRDefault="008B5A3B" w:rsidP="008B5A3B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7D3D02" w:rsidRP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D3D02" w:rsidRPr="007D3D02" w:rsidRDefault="008B5A3B" w:rsidP="007D3D0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D3D02">
        <w:rPr>
          <w:rFonts w:ascii="Times New Roman" w:hAnsi="Times New Roman" w:cs="Times New Roman"/>
          <w:b/>
          <w:color w:val="002060"/>
          <w:sz w:val="24"/>
          <w:szCs w:val="24"/>
        </w:rPr>
        <w:t>Если вам известны факты сбыта, хранения или употребления наркотических средств, сообщайте по круглосуточному телефону доверия Управления наркоконтроля 273-43-45.</w:t>
      </w:r>
    </w:p>
    <w:p w:rsidR="007D3D02" w:rsidRDefault="007D3D02" w:rsidP="007D3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A3B" w:rsidRDefault="008B5A3B" w:rsidP="007D3D02">
      <w:pPr>
        <w:spacing w:after="0" w:line="240" w:lineRule="auto"/>
        <w:rPr>
          <w:b/>
        </w:rPr>
      </w:pPr>
    </w:p>
    <w:p w:rsidR="008B5A3B" w:rsidRDefault="008B5A3B" w:rsidP="008B5A3B">
      <w:pPr>
        <w:rPr>
          <w:b/>
        </w:rPr>
      </w:pPr>
    </w:p>
    <w:p w:rsidR="0015212D" w:rsidRPr="0089346D" w:rsidRDefault="0015212D" w:rsidP="007D3D02">
      <w:pPr>
        <w:shd w:val="clear" w:color="auto" w:fill="FFFFFF"/>
        <w:spacing w:after="0" w:line="33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За «карьеру» закладчика</w:t>
      </w:r>
    </w:p>
    <w:p w:rsidR="0015212D" w:rsidRPr="0089346D" w:rsidRDefault="0015212D" w:rsidP="0015212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приходится платить свободой.</w:t>
      </w:r>
    </w:p>
    <w:p w:rsidR="0015212D" w:rsidRPr="0089346D" w:rsidRDefault="0015212D" w:rsidP="0015212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5212D" w:rsidRPr="0089346D" w:rsidRDefault="0015212D" w:rsidP="0015212D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           Немаловажную функцию в наркобизнесе по распространению курительных смесей (</w:t>
      </w:r>
      <w:proofErr w:type="spellStart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спайсов</w:t>
      </w:r>
      <w:proofErr w:type="spellEnd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 xml:space="preserve">) играют закладчики, которые подыскивают тайники для пакетиков с </w:t>
      </w:r>
      <w:proofErr w:type="gramStart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дурью</w:t>
      </w:r>
      <w:proofErr w:type="gramEnd"/>
      <w:r w:rsidRPr="0089346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. Но, с другой стороны, это еще и самая опасная «должность» в наркоторговле, потому что именно закладчики имеют дело непосредственно с наркотиками и чаще всего попадают в поле зрения сотрудников правоохранительных органов. И сроки закладчикам грозят серьезные: вплоть до двадцати лет лишения свободы. Увы, все чаще на роль закладчиков «нанимаются» несовершеннолетние, соблазненные перспективой «легкого» заработка и не осознающие последствий, к которым может привести такое занятие.</w:t>
      </w:r>
    </w:p>
    <w:p w:rsidR="00E7051B" w:rsidRDefault="00B972A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CB8F2D" wp14:editId="2F408D23">
            <wp:simplePos x="0" y="0"/>
            <wp:positionH relativeFrom="column">
              <wp:posOffset>-19050</wp:posOffset>
            </wp:positionH>
            <wp:positionV relativeFrom="paragraph">
              <wp:posOffset>71120</wp:posOffset>
            </wp:positionV>
            <wp:extent cx="2952750" cy="1400175"/>
            <wp:effectExtent l="0" t="0" r="0" b="9525"/>
            <wp:wrapNone/>
            <wp:docPr id="1" name="Рисунок 1" descr="C:\Users\Gulnaz\Music\Desktop\narkot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Music\Desktop\narkot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1B" w:rsidRDefault="00E7051B"/>
    <w:p w:rsidR="00E7051B" w:rsidRDefault="00E7051B"/>
    <w:p w:rsidR="00E7051B" w:rsidRDefault="00E7051B"/>
    <w:p w:rsidR="00E7051B" w:rsidRDefault="00E7051B"/>
    <w:p w:rsidR="003939EA" w:rsidRDefault="003939EA" w:rsidP="003939EA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</w:pPr>
      <w:r w:rsidRPr="003939EA"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  <w:lastRenderedPageBreak/>
        <w:t>ДЕСЯТЬ ПРАВИЛ БЕЗОПАСНОСТИ ДЛЯ ДЕТЕЙ В ИНТЕРНЕТЕ</w:t>
      </w:r>
    </w:p>
    <w:p w:rsidR="003939EA" w:rsidRPr="003939EA" w:rsidRDefault="003939EA" w:rsidP="003939EA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E91B1B"/>
          <w:kern w:val="36"/>
          <w:sz w:val="28"/>
          <w:szCs w:val="28"/>
          <w:lang w:eastAsia="ru-RU"/>
        </w:rPr>
      </w:pPr>
    </w:p>
    <w:p w:rsidR="003939EA" w:rsidRPr="003939EA" w:rsidRDefault="003939EA" w:rsidP="008B5A3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</w:pP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1. Посещайте сеть вместе с детьми, побуждайте их делиться опытом использования Интернета.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2. Научите детей доверять интуиции - если их в Интернете что-либо беспокоит, пусть сообщают вам.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3. Помогите ребенку зарегистрироваться в программах, требующих регистрационного имени и заполнения форм, не используя личной информации (имя ребенка, адрес электронной почты, номер телефона, домашний адрес). Для этого можно завести специальный адрес электронной почты.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4. Настаивайте, чтобы дети никогда не давали своего адреса, номера телефона или другой личной информации, например, места учебы или любимого места для прогулки.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 xml:space="preserve">5. Объясните детям, что в Интернете и реальной жизни разница </w:t>
      </w:r>
      <w:proofErr w:type="gramStart"/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 xml:space="preserve"> правильным и неправильным одинакова.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lastRenderedPageBreak/>
        <w:t>6. Детям никогда не следует встречаться с друзьями из Интернета, так как эти люди могут оказаться совсем не теми, за кого себя выдают.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7. Скажите детям, что далеко не все, что они читают или видят в Интернете, - правда, приучите их спрашивать вас, если они не уверены.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8. Контролируйте действия детей с помощью современных программ, которые отфильтруют вредное содержимое, помогут выяснить, какие сайты посещает ребенок и что он там делает.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9. Настаивайте, чтобы дети уважали чужую собственность, расскажите, что незаконное копирование музыки, компьютерных игр и других программ - кража.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t> </w:t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lang w:eastAsia="ru-RU"/>
        </w:rPr>
        <w:br/>
      </w:r>
      <w:r w:rsidRPr="003939EA">
        <w:rPr>
          <w:rFonts w:ascii="Times New Roman" w:eastAsia="Times New Roman" w:hAnsi="Times New Roman" w:cs="Times New Roman"/>
          <w:color w:val="00008B"/>
          <w:sz w:val="28"/>
          <w:szCs w:val="28"/>
          <w:bdr w:val="none" w:sz="0" w:space="0" w:color="auto" w:frame="1"/>
          <w:lang w:eastAsia="ru-RU"/>
        </w:rPr>
        <w:t>10. Научите детей уважать других, убедитесь, что они знают о том, что правила хорошего тона действуют везде - даже в виртуальном мире.</w:t>
      </w:r>
    </w:p>
    <w:p w:rsidR="00E7051B" w:rsidRPr="003939EA" w:rsidRDefault="004100FE" w:rsidP="008B5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87CCF1" wp14:editId="7BCE09CC">
            <wp:simplePos x="0" y="0"/>
            <wp:positionH relativeFrom="column">
              <wp:posOffset>602615</wp:posOffset>
            </wp:positionH>
            <wp:positionV relativeFrom="paragraph">
              <wp:posOffset>114935</wp:posOffset>
            </wp:positionV>
            <wp:extent cx="1866900" cy="885825"/>
            <wp:effectExtent l="0" t="0" r="0" b="9525"/>
            <wp:wrapNone/>
            <wp:docPr id="6" name="Рисунок 6" descr="C:\Users\Gulnaz\Music\Desktop\bezi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lnaz\Music\Desktop\bezint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1B" w:rsidRPr="003939EA" w:rsidRDefault="00E7051B">
      <w:pPr>
        <w:rPr>
          <w:rFonts w:ascii="Times New Roman" w:hAnsi="Times New Roman" w:cs="Times New Roman"/>
          <w:sz w:val="28"/>
          <w:szCs w:val="28"/>
        </w:rPr>
      </w:pPr>
    </w:p>
    <w:p w:rsidR="00E7051B" w:rsidRPr="003939EA" w:rsidRDefault="00E7051B">
      <w:pPr>
        <w:rPr>
          <w:rFonts w:ascii="Times New Roman" w:hAnsi="Times New Roman" w:cs="Times New Roman"/>
          <w:sz w:val="28"/>
          <w:szCs w:val="28"/>
        </w:rPr>
      </w:pPr>
    </w:p>
    <w:sectPr w:rsidR="00E7051B" w:rsidRPr="003939EA" w:rsidSect="0089346D">
      <w:pgSz w:w="16838" w:h="11906" w:orient="landscape"/>
      <w:pgMar w:top="426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04F"/>
    <w:rsid w:val="0015212D"/>
    <w:rsid w:val="003939EA"/>
    <w:rsid w:val="004100FE"/>
    <w:rsid w:val="005B18F1"/>
    <w:rsid w:val="005B2756"/>
    <w:rsid w:val="007D3D02"/>
    <w:rsid w:val="0089346D"/>
    <w:rsid w:val="008B5A3B"/>
    <w:rsid w:val="00B972A5"/>
    <w:rsid w:val="00CE104F"/>
    <w:rsid w:val="00D473ED"/>
    <w:rsid w:val="00E7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5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8" w:color="auto"/>
            <w:bottom w:val="dotted" w:sz="6" w:space="8" w:color="CCCCCC"/>
            <w:right w:val="none" w:sz="0" w:space="8" w:color="auto"/>
          </w:divBdr>
        </w:div>
        <w:div w:id="2103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user</cp:lastModifiedBy>
  <cp:revision>2</cp:revision>
  <dcterms:created xsi:type="dcterms:W3CDTF">2017-07-18T07:14:00Z</dcterms:created>
  <dcterms:modified xsi:type="dcterms:W3CDTF">2017-07-18T07:14:00Z</dcterms:modified>
</cp:coreProperties>
</file>